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Finn Leo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FORRESTER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ACORN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FORRESTER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34,476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$11.62 to $11.875.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Darrah, attorney-in-fact for Leo Christian Finn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029" TargetMode="External"/><Relationship Id="rId5" Type="http://schemas.openxmlformats.org/officeDocument/2006/relationships/hyperlink" Target="http://www.sec.gov/cgi-bin/browse-edgar?action=getcompany&amp;CIK=0001023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3443</Characters>
  <CharactersWithSpaces>4007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